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6A010" w14:textId="77777777" w:rsidR="00DD2C51" w:rsidRPr="00DD2C51" w:rsidRDefault="00DD2C51" w:rsidP="00DD2C51">
      <w:pPr>
        <w:widowControl/>
        <w:autoSpaceDE/>
        <w:autoSpaceDN/>
        <w:adjustRightInd/>
        <w:ind w:firstLine="6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D2C51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Приложение №1 к Документации о закупке</w:t>
      </w:r>
    </w:p>
    <w:p w14:paraId="5D476B7D" w14:textId="77777777" w:rsidR="00DD2C51" w:rsidRPr="00DD2C51" w:rsidRDefault="00DD2C51" w:rsidP="00DD2C51">
      <w:pPr>
        <w:spacing w:line="360" w:lineRule="auto"/>
        <w:jc w:val="right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F386FC" w14:textId="77777777" w:rsidR="00DD2C51" w:rsidRPr="00DD2C51" w:rsidRDefault="00DD2C51" w:rsidP="00DD2C5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48E2C96" w14:textId="77777777" w:rsidR="00DD2C51" w:rsidRPr="00DD2C51" w:rsidRDefault="00DD2C51" w:rsidP="00DD2C5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517BCB" w14:textId="77777777" w:rsidR="00DD2C51" w:rsidRPr="00DD2C51" w:rsidRDefault="00DD2C51" w:rsidP="00DD2C51">
      <w:pPr>
        <w:jc w:val="center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>Поставка контрольно-кассовой техники, фискальных накопителей</w:t>
      </w:r>
      <w:r w:rsidRPr="00DD2C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2C51">
        <w:rPr>
          <w:rFonts w:ascii="Times New Roman" w:hAnsi="Times New Roman" w:cs="Times New Roman"/>
          <w:sz w:val="24"/>
          <w:szCs w:val="24"/>
        </w:rPr>
        <w:t>для</w:t>
      </w:r>
      <w:r w:rsidRPr="00DD2C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2C51">
        <w:rPr>
          <w:rFonts w:ascii="Times New Roman" w:hAnsi="Times New Roman" w:cs="Times New Roman"/>
          <w:sz w:val="24"/>
          <w:szCs w:val="24"/>
        </w:rPr>
        <w:t>нужд Владимирского филиала АО «ЭнергосбыТ Плюс»</w:t>
      </w:r>
    </w:p>
    <w:p w14:paraId="0A06D39F" w14:textId="77777777" w:rsidR="00DD2C51" w:rsidRPr="00DD2C51" w:rsidRDefault="00DD2C51" w:rsidP="00DD2C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14:paraId="42F12911" w14:textId="77777777" w:rsidR="00DD2C51" w:rsidRPr="00DD2C51" w:rsidRDefault="00DD2C51" w:rsidP="00DD2C5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14:paraId="38C154C2" w14:textId="77777777" w:rsidR="00DD2C51" w:rsidRPr="00DD2C51" w:rsidRDefault="00DD2C51" w:rsidP="00DD2C51">
      <w:pPr>
        <w:spacing w:after="12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2C51">
        <w:rPr>
          <w:rFonts w:ascii="Times New Roman" w:hAnsi="Times New Roman" w:cs="Times New Roman"/>
          <w:b/>
          <w:color w:val="000000"/>
          <w:sz w:val="24"/>
          <w:szCs w:val="24"/>
        </w:rPr>
        <w:t>1. Общие требования</w:t>
      </w:r>
    </w:p>
    <w:p w14:paraId="6BDD594F" w14:textId="77777777" w:rsidR="00DD2C51" w:rsidRPr="00DD2C51" w:rsidRDefault="00DD2C51" w:rsidP="00DD2C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D2C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Pr="00DD2C51">
        <w:rPr>
          <w:rFonts w:ascii="Times New Roman" w:hAnsi="Times New Roman" w:cs="Times New Roman"/>
          <w:sz w:val="24"/>
          <w:szCs w:val="24"/>
        </w:rPr>
        <w:t>Объект закупки</w:t>
      </w:r>
      <w:r w:rsidRPr="00DD2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DD2C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поставка контрольно-кассовой техники, фискальных накопителей.</w:t>
      </w:r>
    </w:p>
    <w:p w14:paraId="25B82CCD" w14:textId="77777777" w:rsidR="00DD2C51" w:rsidRPr="00DD2C51" w:rsidRDefault="00DD2C51" w:rsidP="00DD2C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14:paraId="259B8D1D" w14:textId="77777777" w:rsidR="00DD2C51" w:rsidRPr="00DD2C51" w:rsidRDefault="00DD2C51" w:rsidP="00DD2C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2C5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2. </w:t>
      </w:r>
      <w:r w:rsidRPr="00DD2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Сроки (периоды) поставки продукции:  </w:t>
      </w:r>
    </w:p>
    <w:p w14:paraId="5B8166CD" w14:textId="77777777" w:rsidR="00DD2C51" w:rsidRPr="00DD2C51" w:rsidRDefault="00DD2C51" w:rsidP="00DD2C51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adjustRightInd/>
        <w:ind w:right="480" w:hanging="15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 xml:space="preserve">Начало поставки: </w:t>
      </w:r>
      <w:r w:rsidRPr="00DD2C51">
        <w:rPr>
          <w:rFonts w:ascii="Times New Roman" w:hAnsi="Times New Roman" w:cs="Times New Roman"/>
          <w:bCs/>
          <w:color w:val="000000"/>
          <w:sz w:val="24"/>
          <w:szCs w:val="24"/>
        </w:rPr>
        <w:t>12 января 2026 года</w:t>
      </w:r>
    </w:p>
    <w:p w14:paraId="0E51BB70" w14:textId="77777777" w:rsidR="00DD2C51" w:rsidRPr="00DD2C51" w:rsidRDefault="00DD2C51" w:rsidP="00DD2C51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adjustRightInd/>
        <w:ind w:right="480" w:hanging="15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>Окончание поставки: 12 января 2026 года</w:t>
      </w:r>
    </w:p>
    <w:p w14:paraId="70907FEA" w14:textId="77777777" w:rsidR="00DD2C51" w:rsidRPr="00DD2C51" w:rsidRDefault="00DD2C51" w:rsidP="00DD2C51">
      <w:pPr>
        <w:widowControl/>
        <w:numPr>
          <w:ilvl w:val="0"/>
          <w:numId w:val="25"/>
        </w:numPr>
        <w:tabs>
          <w:tab w:val="left" w:pos="1134"/>
        </w:tabs>
        <w:autoSpaceDE/>
        <w:autoSpaceDN/>
        <w:adjustRightInd/>
        <w:ind w:righ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 xml:space="preserve">Место поставки продукции: </w:t>
      </w:r>
      <w:r w:rsidRPr="00DD2C51">
        <w:rPr>
          <w:rFonts w:ascii="Times New Roman" w:hAnsi="Times New Roman" w:cs="Times New Roman"/>
          <w:color w:val="000000"/>
          <w:spacing w:val="-4"/>
          <w:sz w:val="24"/>
          <w:szCs w:val="24"/>
        </w:rPr>
        <w:t>г.Владимир, ул.Батурина, д.30</w:t>
      </w:r>
    </w:p>
    <w:p w14:paraId="7288381B" w14:textId="77777777" w:rsidR="00DD2C51" w:rsidRPr="00DD2C51" w:rsidRDefault="00DD2C51" w:rsidP="00DD2C51">
      <w:pPr>
        <w:widowControl/>
        <w:numPr>
          <w:ilvl w:val="0"/>
          <w:numId w:val="25"/>
        </w:numPr>
        <w:tabs>
          <w:tab w:val="left" w:pos="360"/>
        </w:tabs>
        <w:autoSpaceDE/>
        <w:autoSpaceDN/>
        <w:adjustRightInd/>
        <w:ind w:left="0" w:right="48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2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требования к продукции:</w:t>
      </w:r>
    </w:p>
    <w:p w14:paraId="6EDD46A3" w14:textId="77777777" w:rsidR="00DD2C51" w:rsidRPr="00DD2C51" w:rsidRDefault="00DD2C51" w:rsidP="00DD2C51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BCB88" w14:textId="77777777" w:rsidR="00DD2C51" w:rsidRPr="00DD2C51" w:rsidRDefault="00DD2C51" w:rsidP="00DD2C51">
      <w:pPr>
        <w:spacing w:after="19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552"/>
        <w:gridCol w:w="1559"/>
        <w:gridCol w:w="5103"/>
        <w:gridCol w:w="567"/>
        <w:gridCol w:w="567"/>
        <w:gridCol w:w="1559"/>
        <w:gridCol w:w="992"/>
      </w:tblGrid>
      <w:tr w:rsidR="00DD2C51" w:rsidRPr="00DD2C51" w14:paraId="2B1EB0ED" w14:textId="77777777" w:rsidTr="00866CB0">
        <w:trPr>
          <w:trHeight w:hRule="exact" w:val="46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C0509" w14:textId="77777777" w:rsidR="00DD2C51" w:rsidRPr="00DD2C51" w:rsidRDefault="00DD2C51" w:rsidP="00DD2C5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A01EF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ОКПД 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91B98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  <w:p w14:paraId="00247408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841A45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087DC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Характеристики товара, требуемые показатели</w:t>
            </w:r>
          </w:p>
          <w:p w14:paraId="0D98CD03" w14:textId="77777777" w:rsidR="00DD2C51" w:rsidRPr="00DD2C51" w:rsidRDefault="00DD2C51" w:rsidP="00DD2C51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FD99B4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E6177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EE04CC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AD588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График поставки</w:t>
            </w:r>
          </w:p>
        </w:tc>
      </w:tr>
      <w:tr w:rsidR="00DD2C51" w:rsidRPr="00DD2C51" w14:paraId="2C48033E" w14:textId="77777777" w:rsidTr="00866CB0">
        <w:trPr>
          <w:trHeight w:hRule="exact" w:val="4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64ADD" w14:textId="77777777" w:rsidR="00DD2C51" w:rsidRPr="00DD2C51" w:rsidRDefault="00DD2C51" w:rsidP="00DD2C5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22E729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AF8CB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768F9" w14:textId="77777777" w:rsidR="00DD2C51" w:rsidRPr="00DD2C51" w:rsidRDefault="00DD2C51" w:rsidP="00DD2C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830183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DA507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10DE59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EF040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37AB9" w14:textId="77777777" w:rsidR="00DD2C51" w:rsidRPr="00DD2C51" w:rsidRDefault="00DD2C51" w:rsidP="00DD2C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DD2C51" w:rsidRPr="00DD2C51" w14:paraId="4D5824E0" w14:textId="77777777" w:rsidTr="00866CB0">
        <w:trPr>
          <w:trHeight w:hRule="exact" w:val="102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B13B10" w14:textId="77777777" w:rsidR="00DD2C51" w:rsidRPr="00DD2C51" w:rsidRDefault="00DD2C51" w:rsidP="00DD2C5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3B0F9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28.23.13.120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92A55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9CB9A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Контрольно-кассовая техника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4D325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установленным Федеральным законом №54-ФЗ «О применении контрольно-кассовой техники при осуществлении расчетов в Российской Федерации» </w:t>
            </w:r>
          </w:p>
          <w:p w14:paraId="4AA52A8D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Наличие в списке оборудования сертифицированного фирмой 1С на совместимость с системой программ 1С Предприятие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 Включена в реестр онлайн касс на основании Приказа ФНС</w:t>
            </w:r>
          </w:p>
          <w:p w14:paraId="3D5E4395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Передача данных: Ethernet, USB</w:t>
            </w:r>
          </w:p>
          <w:p w14:paraId="6453753B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Беспроводная передача данных: 2G/3G, Bluetooth или Wi-Fi (через дополнительный модуль)</w:t>
            </w:r>
          </w:p>
          <w:p w14:paraId="70C54AEC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Подключение денежного ящика -  Да</w:t>
            </w:r>
          </w:p>
          <w:p w14:paraId="5BD82E8D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Совместимость с   драйвером АТОЛ не ниже версии 10.10.6.</w:t>
            </w:r>
          </w:p>
          <w:p w14:paraId="0F7EC9F1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Прошивка не ниже версии 5.16.0. с датой не позднее января 2025 </w:t>
            </w:r>
          </w:p>
          <w:p w14:paraId="0E15D98D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Способ печати - термопечать</w:t>
            </w:r>
          </w:p>
          <w:p w14:paraId="7747B622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Ширина чековой ленты 80мм</w:t>
            </w:r>
          </w:p>
          <w:p w14:paraId="1523343C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символов в строке: </w:t>
            </w:r>
          </w:p>
          <w:p w14:paraId="02979B45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от 24 до 64 (при бумаге 80мм)</w:t>
            </w:r>
          </w:p>
          <w:p w14:paraId="0D2C65C2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печати – не ниже 300 мм/с </w:t>
            </w:r>
          </w:p>
          <w:p w14:paraId="7B488616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Автоматический резчик – Да, ресурс не менее 2 000 000 отрезов</w:t>
            </w:r>
          </w:p>
          <w:p w14:paraId="284CFD2F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Ресурс термоголовки –  не ниже 200 км</w:t>
            </w:r>
          </w:p>
          <w:p w14:paraId="2C99C0BA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 (опция), 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-232, 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D2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</w:t>
            </w:r>
          </w:p>
          <w:p w14:paraId="21837271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Без фискального накопителя</w:t>
            </w:r>
          </w:p>
          <w:p w14:paraId="4ACA2ED8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Габариты: длина -   не менее 233 мм; ширина – не менее 118 мм; высота –                  не менее 145 мм.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3ED7C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A7FCA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56F1B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г.Владимир, ул.Батурина, д.30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42910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12 января 2026 года</w:t>
            </w:r>
          </w:p>
        </w:tc>
      </w:tr>
      <w:tr w:rsidR="00DD2C51" w:rsidRPr="00DD2C51" w14:paraId="3DB9A164" w14:textId="77777777" w:rsidTr="00866CB0">
        <w:trPr>
          <w:trHeight w:hRule="exact" w:val="69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8B8BF4" w14:textId="77777777" w:rsidR="00DD2C51" w:rsidRPr="00DD2C51" w:rsidRDefault="00DD2C51" w:rsidP="00DD2C5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4DCAC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28.23.13.120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25B78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BF225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 xml:space="preserve">Фискальный накопитель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55054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14:paraId="67378D04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Защита фискальных данных должна быть сертифицирована ФСБ России</w:t>
            </w:r>
          </w:p>
          <w:p w14:paraId="5929BEE0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Версия ПО управляющего микроконтроллера должна быть ФНfn_v_1_2</w:t>
            </w:r>
          </w:p>
          <w:p w14:paraId="318C6AD9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Поддержка форматов фискальных данных (ФФД)1.0, 1.05, 1.1, 1.2</w:t>
            </w:r>
          </w:p>
          <w:p w14:paraId="72EBC7A4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Наличие энергонезависимого таймера</w:t>
            </w:r>
          </w:p>
          <w:p w14:paraId="5A56E35A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Наличие загруженного в ФН ключа документов и ключа сообщений длинной 256 бит</w:t>
            </w:r>
          </w:p>
          <w:p w14:paraId="525CC870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Наличие загруженного в ФН сертификата ключей проверки кодов маркировки</w:t>
            </w:r>
          </w:p>
          <w:p w14:paraId="4C825B3C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Интерфейс взаимодействия с ККТI2С, RS232 или UART</w:t>
            </w:r>
          </w:p>
          <w:p w14:paraId="3FF2F1E0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Гарантированная работоспособность и хранение данных 5 лет</w:t>
            </w:r>
          </w:p>
          <w:p w14:paraId="6635F97C" w14:textId="77777777" w:rsidR="00DD2C51" w:rsidRPr="00DD2C51" w:rsidRDefault="00DD2C51" w:rsidP="00DD2C5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Срок действия ключей фискального признака 15 месяцев</w:t>
            </w:r>
          </w:p>
          <w:p w14:paraId="3FB10574" w14:textId="77777777" w:rsidR="00DD2C51" w:rsidRPr="00DD2C51" w:rsidRDefault="00DD2C51" w:rsidP="00DD2C5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Гарантия завода-изготовителя 1 год</w:t>
            </w:r>
          </w:p>
          <w:p w14:paraId="052B1334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C601F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Срок действия ключей фискального признака 15 месяцев</w:t>
            </w:r>
          </w:p>
          <w:p w14:paraId="045061E1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sz w:val="24"/>
                <w:szCs w:val="24"/>
              </w:rPr>
              <w:t>Гарантия завода-изготовителя 1 год</w:t>
            </w:r>
          </w:p>
          <w:p w14:paraId="1AC79556" w14:textId="77777777" w:rsidR="00DD2C51" w:rsidRPr="00DD2C51" w:rsidRDefault="00DD2C51" w:rsidP="00DD2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8B83D" w14:textId="77777777" w:rsidR="00DD2C51" w:rsidRPr="00DD2C51" w:rsidRDefault="00DD2C51" w:rsidP="00DD2C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80FE9C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489A7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sz w:val="24"/>
                <w:szCs w:val="24"/>
              </w:rPr>
              <w:t>г.Владимир, ул.Батурина, д.30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1A37D" w14:textId="77777777" w:rsidR="00DD2C51" w:rsidRPr="00DD2C51" w:rsidRDefault="00DD2C51" w:rsidP="00DD2C51">
            <w:pPr>
              <w:spacing w:after="12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C51">
              <w:rPr>
                <w:rFonts w:ascii="Times New Roman" w:hAnsi="Times New Roman" w:cs="Times New Roman"/>
                <w:bCs/>
                <w:sz w:val="24"/>
                <w:szCs w:val="24"/>
              </w:rPr>
              <w:t>12 января 2026 года</w:t>
            </w:r>
          </w:p>
        </w:tc>
      </w:tr>
    </w:tbl>
    <w:p w14:paraId="15714EE6" w14:textId="77777777" w:rsidR="00DD2C51" w:rsidRPr="00DD2C51" w:rsidRDefault="00DD2C51" w:rsidP="00DD2C51">
      <w:pPr>
        <w:numPr>
          <w:ilvl w:val="0"/>
          <w:numId w:val="25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>Требования к качеству продукции, к упаковке и отгрузке продукции:</w:t>
      </w:r>
      <w:r w:rsidRPr="00DD2C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C91AA" w14:textId="77777777" w:rsidR="00DD2C51" w:rsidRPr="00DD2C51" w:rsidRDefault="00DD2C51" w:rsidP="00DD2C51">
      <w:pPr>
        <w:widowControl/>
        <w:autoSpaceDE/>
        <w:adjustRightInd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2C9D04DF" w14:textId="77777777" w:rsidR="00DD2C51" w:rsidRPr="00DD2C51" w:rsidRDefault="00DD2C51" w:rsidP="00DD2C51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1ED097E2" w14:textId="77777777" w:rsidR="00DD2C51" w:rsidRPr="00DD2C51" w:rsidRDefault="00DD2C51" w:rsidP="00DD2C51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>Продукция по своему качеству должна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435F8DC5" w14:textId="77777777" w:rsidR="00DD2C51" w:rsidRPr="00DD2C51" w:rsidRDefault="00DD2C51" w:rsidP="00DD2C51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 xml:space="preserve">Упаковка Продукции должна соответствовать: Общим условиям. Товары должны поставляться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</w:t>
      </w:r>
      <w:r w:rsidRPr="00DD2C51">
        <w:rPr>
          <w:rFonts w:ascii="Times New Roman" w:hAnsi="Times New Roman" w:cs="Times New Roman"/>
          <w:sz w:val="24"/>
          <w:szCs w:val="24"/>
        </w:rPr>
        <w:lastRenderedPageBreak/>
        <w:t>коррозии при перевозке его контейнерами, водным, железнодорожным и автомобильным транспортом с учетом возможных перегрузок в пути и длительного хранения.</w:t>
      </w:r>
    </w:p>
    <w:p w14:paraId="43CEA225" w14:textId="77777777" w:rsidR="00DD2C51" w:rsidRPr="00DD2C51" w:rsidRDefault="00DD2C51" w:rsidP="00DD2C51">
      <w:pPr>
        <w:widowControl/>
        <w:tabs>
          <w:tab w:val="left" w:pos="426"/>
          <w:tab w:val="left" w:pos="709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692F4EA3" w14:textId="77777777" w:rsidR="00DD2C51" w:rsidRPr="00DD2C51" w:rsidRDefault="00DD2C51" w:rsidP="00DD2C51">
      <w:pPr>
        <w:numPr>
          <w:ilvl w:val="0"/>
          <w:numId w:val="25"/>
        </w:numPr>
        <w:tabs>
          <w:tab w:val="left" w:pos="0"/>
        </w:tabs>
        <w:ind w:left="-567" w:firstLine="0"/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 xml:space="preserve"> Требования по передаче Заказчику технических и иных документов при поставке продукции: </w:t>
      </w:r>
      <w:r w:rsidRPr="00DD2C51">
        <w:rPr>
          <w:rFonts w:ascii="Times New Roman" w:hAnsi="Times New Roman" w:cs="Times New Roman"/>
          <w:sz w:val="24"/>
          <w:szCs w:val="24"/>
        </w:rPr>
        <w:t xml:space="preserve"> </w:t>
      </w:r>
      <w:r w:rsidRPr="00DD2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E8C451" w14:textId="77777777" w:rsidR="00DD2C51" w:rsidRPr="00DD2C51" w:rsidRDefault="00DD2C51" w:rsidP="00DD2C51">
      <w:pPr>
        <w:widowControl/>
        <w:autoSpaceDE/>
        <w:autoSpaceDN/>
        <w:adjustRightInd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 xml:space="preserve">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обязательства):</w:t>
      </w:r>
    </w:p>
    <w:p w14:paraId="3AC02FFE" w14:textId="77777777" w:rsidR="00DD2C51" w:rsidRPr="00DD2C51" w:rsidRDefault="00DD2C51" w:rsidP="00DD2C51">
      <w:pPr>
        <w:widowControl/>
        <w:numPr>
          <w:ilvl w:val="0"/>
          <w:numId w:val="28"/>
        </w:numPr>
        <w:autoSpaceDE/>
        <w:autoSpaceDN/>
        <w:adjustRightInd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napToGrid w:val="0"/>
          <w:sz w:val="24"/>
          <w:szCs w:val="24"/>
        </w:rPr>
        <w:t>Оригинал товарной накладной унифицированной (формы ТОРГ-12)/УПД (универсальный передаточный документ), подписанные Поставщиком – в 2 (двух) экземплярах;</w:t>
      </w:r>
    </w:p>
    <w:p w14:paraId="79FDF192" w14:textId="77777777" w:rsidR="00DD2C51" w:rsidRPr="00DD2C51" w:rsidRDefault="00DD2C51" w:rsidP="00DD2C51">
      <w:pPr>
        <w:widowControl/>
        <w:numPr>
          <w:ilvl w:val="0"/>
          <w:numId w:val="28"/>
        </w:numPr>
        <w:autoSpaceDE/>
        <w:autoSpaceDN/>
        <w:adjustRightInd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napToGrid w:val="0"/>
          <w:sz w:val="24"/>
          <w:szCs w:val="24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14:paraId="1E296720" w14:textId="77777777" w:rsidR="00DD2C51" w:rsidRPr="00DD2C51" w:rsidRDefault="00DD2C51" w:rsidP="00DD2C51">
      <w:pPr>
        <w:widowControl/>
        <w:numPr>
          <w:ilvl w:val="0"/>
          <w:numId w:val="28"/>
        </w:numPr>
        <w:autoSpaceDE/>
        <w:autoSpaceDN/>
        <w:adjustRightInd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napToGrid w:val="0"/>
          <w:sz w:val="24"/>
          <w:szCs w:val="24"/>
        </w:rPr>
        <w:t>Оригинал паспорта изготовителя на поставляемую Продукцию.</w:t>
      </w:r>
    </w:p>
    <w:p w14:paraId="3565FE7B" w14:textId="77777777" w:rsidR="00DD2C51" w:rsidRPr="00DD2C51" w:rsidRDefault="00DD2C51" w:rsidP="00DD2C51">
      <w:pPr>
        <w:widowControl/>
        <w:numPr>
          <w:ilvl w:val="0"/>
          <w:numId w:val="25"/>
        </w:numPr>
        <w:autoSpaceDE/>
        <w:autoSpaceDN/>
        <w:adjustRightInd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Требования к безопасности продукции: </w:t>
      </w:r>
    </w:p>
    <w:p w14:paraId="24E095F1" w14:textId="77777777" w:rsidR="00DD2C51" w:rsidRPr="00DD2C51" w:rsidRDefault="00DD2C51" w:rsidP="00DD2C51">
      <w:pPr>
        <w:ind w:left="-567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napToGrid w:val="0"/>
          <w:sz w:val="24"/>
          <w:szCs w:val="24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DD2C51">
          <w:rPr>
            <w:rFonts w:ascii="Times New Roman" w:hAnsi="Times New Roman" w:cs="Times New Roman"/>
            <w:snapToGrid w:val="0"/>
            <w:sz w:val="24"/>
            <w:szCs w:val="24"/>
          </w:rPr>
          <w:t>санитарным нормам</w:t>
        </w:r>
      </w:hyperlink>
      <w:r w:rsidRPr="00DD2C51">
        <w:rPr>
          <w:rFonts w:ascii="Times New Roman" w:hAnsi="Times New Roman" w:cs="Times New Roman"/>
          <w:snapToGrid w:val="0"/>
          <w:sz w:val="24"/>
          <w:szCs w:val="24"/>
        </w:rPr>
        <w:t xml:space="preserve"> и правилам, </w:t>
      </w:r>
      <w:hyperlink r:id="rId9" w:tooltip="Государственные стандарты" w:history="1">
        <w:r w:rsidRPr="00DD2C51">
          <w:rPr>
            <w:rFonts w:ascii="Times New Roman" w:hAnsi="Times New Roman" w:cs="Times New Roman"/>
            <w:snapToGrid w:val="0"/>
            <w:sz w:val="24"/>
            <w:szCs w:val="24"/>
          </w:rPr>
          <w:t>государственным стандартам</w:t>
        </w:r>
      </w:hyperlink>
      <w:r w:rsidRPr="00DD2C51">
        <w:rPr>
          <w:rFonts w:ascii="Times New Roman" w:hAnsi="Times New Roman" w:cs="Times New Roman"/>
          <w:snapToGrid w:val="0"/>
          <w:sz w:val="24"/>
          <w:szCs w:val="24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14:paraId="56E50F8C" w14:textId="77777777" w:rsidR="00DD2C51" w:rsidRPr="00DD2C51" w:rsidRDefault="00DD2C51" w:rsidP="00DD2C51">
      <w:pPr>
        <w:numPr>
          <w:ilvl w:val="0"/>
          <w:numId w:val="25"/>
        </w:numPr>
        <w:tabs>
          <w:tab w:val="left" w:pos="284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сдачи и приемки продукции:</w:t>
      </w:r>
      <w:r w:rsidRPr="00DD2C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25543" w14:textId="77777777" w:rsidR="00DD2C51" w:rsidRPr="00DD2C51" w:rsidRDefault="00DD2C51" w:rsidP="00DD2C51">
      <w:pPr>
        <w:tabs>
          <w:tab w:val="left" w:pos="139"/>
          <w:tab w:val="left" w:pos="567"/>
        </w:tabs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ab/>
        <w:t xml:space="preserve">Приемка Продукции по количеству </w:t>
      </w:r>
      <w:r w:rsidRPr="00DD2C51">
        <w:rPr>
          <w:rFonts w:ascii="Times New Roman" w:hAnsi="Times New Roman" w:cs="Times New Roman"/>
          <w:sz w:val="24"/>
          <w:szCs w:val="24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DD2C51">
        <w:rPr>
          <w:rFonts w:ascii="Times New Roman" w:hAnsi="Times New Roman" w:cs="Times New Roman"/>
          <w:sz w:val="24"/>
          <w:szCs w:val="24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DD2C51">
        <w:rPr>
          <w:rFonts w:ascii="Times New Roman" w:hAnsi="Times New Roman" w:cs="Times New Roman"/>
          <w:iCs/>
          <w:sz w:val="24"/>
          <w:szCs w:val="24"/>
          <w:lang w:eastAsia="en-US"/>
        </w:rPr>
        <w:t>полностью поставленной</w:t>
      </w:r>
      <w:r w:rsidRPr="00DD2C51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DD2C51">
        <w:rPr>
          <w:rFonts w:ascii="Times New Roman" w:hAnsi="Times New Roman" w:cs="Times New Roman"/>
          <w:iCs/>
          <w:sz w:val="24"/>
          <w:szCs w:val="24"/>
          <w:lang w:eastAsia="en-US"/>
        </w:rPr>
        <w:t>Продукции / Партии Продукции.</w:t>
      </w:r>
    </w:p>
    <w:p w14:paraId="04DDB84C" w14:textId="77777777" w:rsidR="00DD2C51" w:rsidRPr="00DD2C51" w:rsidRDefault="00DD2C51" w:rsidP="00DD2C51">
      <w:pPr>
        <w:tabs>
          <w:tab w:val="left" w:pos="139"/>
          <w:tab w:val="left" w:pos="567"/>
        </w:tabs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8F3DDA0" w14:textId="77777777" w:rsidR="00DD2C51" w:rsidRPr="00DD2C51" w:rsidRDefault="00DD2C51" w:rsidP="00DD2C51">
      <w:pPr>
        <w:tabs>
          <w:tab w:val="left" w:pos="139"/>
          <w:tab w:val="left" w:pos="567"/>
        </w:tabs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E8A2ECC" w14:textId="77777777" w:rsidR="00DD2C51" w:rsidRPr="00DD2C51" w:rsidRDefault="00DD2C51" w:rsidP="00DD2C51">
      <w:pPr>
        <w:tabs>
          <w:tab w:val="left" w:pos="139"/>
          <w:tab w:val="left" w:pos="567"/>
        </w:tabs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t xml:space="preserve">Приемка Продукции по качеству </w:t>
      </w:r>
      <w:r w:rsidRPr="00DD2C51">
        <w:rPr>
          <w:rFonts w:ascii="Times New Roman" w:hAnsi="Times New Roman" w:cs="Times New Roman"/>
          <w:sz w:val="24"/>
          <w:szCs w:val="24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263222A0" w14:textId="77777777" w:rsidR="00DD2C51" w:rsidRPr="00DD2C51" w:rsidRDefault="00DD2C51" w:rsidP="00DD2C51">
      <w:pPr>
        <w:widowControl/>
        <w:numPr>
          <w:ilvl w:val="0"/>
          <w:numId w:val="25"/>
        </w:numPr>
        <w:autoSpaceDE/>
        <w:autoSpaceDN/>
        <w:adjustRightInd/>
        <w:ind w:left="-567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Требования по объему и сроку гарантий качества продукции: </w:t>
      </w:r>
      <w:r w:rsidRPr="00DD2C51">
        <w:rPr>
          <w:rFonts w:ascii="Times New Roman" w:hAnsi="Times New Roman" w:cs="Times New Roman"/>
          <w:color w:val="000000"/>
          <w:sz w:val="24"/>
          <w:szCs w:val="24"/>
        </w:rPr>
        <w:t>Поставщик продукции должен обеспечить предоставление гарантий завода-изготовителя.</w:t>
      </w:r>
    </w:p>
    <w:p w14:paraId="6C6717C8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D2C51">
        <w:rPr>
          <w:rFonts w:ascii="Times New Roman" w:hAnsi="Times New Roman" w:cs="Times New Roman"/>
          <w:b/>
          <w:sz w:val="24"/>
          <w:szCs w:val="24"/>
          <w:lang w:eastAsia="ar-SA"/>
        </w:rPr>
        <w:tab/>
        <w:t>Гарантийный срок</w:t>
      </w:r>
      <w:r w:rsidRPr="00DD2C51">
        <w:rPr>
          <w:rFonts w:ascii="Times New Roman" w:hAnsi="Times New Roman" w:cs="Times New Roman"/>
          <w:sz w:val="24"/>
          <w:szCs w:val="24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4A0854AF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b/>
          <w:sz w:val="24"/>
          <w:szCs w:val="24"/>
        </w:rPr>
        <w:lastRenderedPageBreak/>
        <w:tab/>
        <w:t>Срок годности</w:t>
      </w:r>
      <w:r w:rsidRPr="00DD2C51">
        <w:rPr>
          <w:rFonts w:ascii="Times New Roman" w:hAnsi="Times New Roman" w:cs="Times New Roman"/>
          <w:sz w:val="24"/>
          <w:szCs w:val="24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3CA58F52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</w:r>
      <w:r w:rsidRPr="00DD2C51">
        <w:rPr>
          <w:rFonts w:ascii="Times New Roman" w:hAnsi="Times New Roman" w:cs="Times New Roman"/>
          <w:sz w:val="24"/>
          <w:szCs w:val="24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36781D26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D2C51">
        <w:rPr>
          <w:rFonts w:ascii="Times New Roman" w:hAnsi="Times New Roman" w:cs="Times New Roman"/>
          <w:b/>
          <w:sz w:val="24"/>
          <w:szCs w:val="24"/>
          <w:lang w:eastAsia="en-US"/>
        </w:rPr>
        <w:tab/>
        <w:t>Срок устранения Недостатков</w:t>
      </w:r>
      <w:r w:rsidRPr="00DD2C51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DD2C51">
        <w:rPr>
          <w:rFonts w:ascii="Times New Roman" w:hAnsi="Times New Roman" w:cs="Times New Roman"/>
          <w:sz w:val="24"/>
          <w:szCs w:val="24"/>
          <w:lang w:eastAsia="en-US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390304E9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D2C51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ab/>
      </w:r>
      <w:r w:rsidRPr="00DD2C51">
        <w:rPr>
          <w:rFonts w:ascii="Times New Roman" w:hAnsi="Times New Roman" w:cs="Times New Roman"/>
          <w:sz w:val="24"/>
          <w:szCs w:val="24"/>
        </w:rPr>
        <w:t xml:space="preserve">Срок вывоза некачественной Продукции Поставщиком составляет 10 (десять) календарных дней </w:t>
      </w:r>
      <w:r w:rsidRPr="00DD2C51">
        <w:rPr>
          <w:rFonts w:ascii="Times New Roman" w:hAnsi="Times New Roman" w:cs="Times New Roman"/>
          <w:sz w:val="24"/>
          <w:szCs w:val="24"/>
          <w:lang w:eastAsia="en-US"/>
        </w:rPr>
        <w:t>с даты получения Поставщиком уведомления Покупателя о выявленных Недостатках.</w:t>
      </w:r>
    </w:p>
    <w:p w14:paraId="43E02AC6" w14:textId="77777777" w:rsidR="00DD2C51" w:rsidRPr="00DD2C51" w:rsidRDefault="00DD2C51" w:rsidP="00DD2C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D2C51">
        <w:rPr>
          <w:rFonts w:ascii="Times New Roman" w:hAnsi="Times New Roman" w:cs="Times New Roman"/>
          <w:sz w:val="24"/>
          <w:szCs w:val="24"/>
        </w:rPr>
        <w:tab/>
        <w:t xml:space="preserve">Срок ответственного хранения некачественной Продукции составляет не более 30 (тридцать) дней </w:t>
      </w:r>
      <w:r w:rsidRPr="00DD2C51">
        <w:rPr>
          <w:rFonts w:ascii="Times New Roman" w:hAnsi="Times New Roman" w:cs="Times New Roman"/>
          <w:sz w:val="24"/>
          <w:szCs w:val="24"/>
          <w:lang w:eastAsia="en-US"/>
        </w:rPr>
        <w:t>с даты получения Поставщиком уведомления Покупателя о выявленных Недостатках</w:t>
      </w:r>
    </w:p>
    <w:p w14:paraId="09D5B664" w14:textId="77777777" w:rsidR="00DD2C51" w:rsidRPr="00DD2C51" w:rsidRDefault="00DD2C51" w:rsidP="00DD2C51">
      <w:pPr>
        <w:widowControl/>
        <w:autoSpaceDE/>
        <w:autoSpaceDN/>
        <w:adjustRightInd/>
        <w:ind w:left="-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C51">
        <w:rPr>
          <w:rFonts w:ascii="Times New Roman" w:hAnsi="Times New Roman" w:cs="Times New Roman"/>
          <w:sz w:val="24"/>
          <w:szCs w:val="24"/>
          <w:lang w:eastAsia="ar-SA"/>
        </w:rPr>
        <w:tab/>
        <w:t>В случае разногласий о качестве Продукции, Поставщик обязан представить Покупателю надлежащие и достаточные доказательства качества</w:t>
      </w:r>
      <w:r w:rsidRPr="00DD2C51">
        <w:rPr>
          <w:rFonts w:ascii="Times New Roman" w:hAnsi="Times New Roman" w:cs="Times New Roman"/>
          <w:sz w:val="24"/>
          <w:szCs w:val="24"/>
        </w:rPr>
        <w:t xml:space="preserve"> </w:t>
      </w:r>
      <w:r w:rsidRPr="00DD2C51">
        <w:rPr>
          <w:rFonts w:ascii="Times New Roman" w:hAnsi="Times New Roman" w:cs="Times New Roman"/>
          <w:sz w:val="24"/>
          <w:szCs w:val="24"/>
          <w:lang w:eastAsia="ar-SA"/>
        </w:rPr>
        <w:t>Продукции, обязанность по доказыванию качества Продукции лежит на Поставщике.</w:t>
      </w:r>
    </w:p>
    <w:p w14:paraId="0CF54EBA" w14:textId="160F2D66" w:rsidR="00DB39BF" w:rsidRPr="00DD2C51" w:rsidRDefault="00DB39BF" w:rsidP="00DD2C51">
      <w:bookmarkStart w:id="0" w:name="_GoBack"/>
      <w:bookmarkEnd w:id="0"/>
    </w:p>
    <w:sectPr w:rsidR="00DB39BF" w:rsidRPr="00DD2C51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7BD2B" w14:textId="77777777" w:rsidR="00330E91" w:rsidRDefault="00330E91" w:rsidP="00EA2B83">
      <w:r>
        <w:separator/>
      </w:r>
    </w:p>
  </w:endnote>
  <w:endnote w:type="continuationSeparator" w:id="0">
    <w:p w14:paraId="56793949" w14:textId="77777777" w:rsidR="00330E91" w:rsidRDefault="00330E91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3EF2A" w14:textId="77777777" w:rsidR="00330E91" w:rsidRDefault="00330E91" w:rsidP="00EA2B83">
      <w:r>
        <w:separator/>
      </w:r>
    </w:p>
  </w:footnote>
  <w:footnote w:type="continuationSeparator" w:id="0">
    <w:p w14:paraId="3B10B138" w14:textId="77777777" w:rsidR="00330E91" w:rsidRDefault="00330E91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1FD9"/>
    <w:multiLevelType w:val="hybridMultilevel"/>
    <w:tmpl w:val="CD748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26294"/>
    <w:multiLevelType w:val="hybridMultilevel"/>
    <w:tmpl w:val="3060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5B627BC"/>
    <w:multiLevelType w:val="multilevel"/>
    <w:tmpl w:val="FD263EBE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B43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6"/>
  </w:num>
  <w:num w:numId="4">
    <w:abstractNumId w:val="23"/>
  </w:num>
  <w:num w:numId="5">
    <w:abstractNumId w:val="1"/>
  </w:num>
  <w:num w:numId="6">
    <w:abstractNumId w:val="15"/>
  </w:num>
  <w:num w:numId="7">
    <w:abstractNumId w:val="22"/>
  </w:num>
  <w:num w:numId="8">
    <w:abstractNumId w:val="12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5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6"/>
  </w:num>
  <w:num w:numId="24">
    <w:abstractNumId w:val="5"/>
  </w:num>
  <w:num w:numId="25">
    <w:abstractNumId w:val="11"/>
  </w:num>
  <w:num w:numId="26">
    <w:abstractNumId w:val="3"/>
  </w:num>
  <w:num w:numId="27">
    <w:abstractNumId w:val="27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151DC"/>
    <w:rsid w:val="0007412E"/>
    <w:rsid w:val="000A51D3"/>
    <w:rsid w:val="000A6D8F"/>
    <w:rsid w:val="000B78F7"/>
    <w:rsid w:val="000C6D15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C7654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30E91"/>
    <w:rsid w:val="003744FB"/>
    <w:rsid w:val="003A4139"/>
    <w:rsid w:val="003C5A7A"/>
    <w:rsid w:val="003E7CB4"/>
    <w:rsid w:val="004031B0"/>
    <w:rsid w:val="004034AA"/>
    <w:rsid w:val="004245EF"/>
    <w:rsid w:val="0042524D"/>
    <w:rsid w:val="00451645"/>
    <w:rsid w:val="00464ED8"/>
    <w:rsid w:val="00471817"/>
    <w:rsid w:val="0048213D"/>
    <w:rsid w:val="004A2883"/>
    <w:rsid w:val="004B60BE"/>
    <w:rsid w:val="0050115B"/>
    <w:rsid w:val="0050367E"/>
    <w:rsid w:val="00517E03"/>
    <w:rsid w:val="0052234C"/>
    <w:rsid w:val="00525686"/>
    <w:rsid w:val="005320F4"/>
    <w:rsid w:val="00541923"/>
    <w:rsid w:val="0054713C"/>
    <w:rsid w:val="005722B2"/>
    <w:rsid w:val="0058471E"/>
    <w:rsid w:val="00593CF5"/>
    <w:rsid w:val="005B132A"/>
    <w:rsid w:val="005C2340"/>
    <w:rsid w:val="005E69A4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4E18"/>
    <w:rsid w:val="006B6B43"/>
    <w:rsid w:val="006C1E67"/>
    <w:rsid w:val="006C5AE4"/>
    <w:rsid w:val="006C603C"/>
    <w:rsid w:val="006D0C2A"/>
    <w:rsid w:val="006D0D37"/>
    <w:rsid w:val="006E1D75"/>
    <w:rsid w:val="006E6AAE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3C79"/>
    <w:rsid w:val="008F586A"/>
    <w:rsid w:val="00903A36"/>
    <w:rsid w:val="009064CC"/>
    <w:rsid w:val="00910626"/>
    <w:rsid w:val="00916B15"/>
    <w:rsid w:val="00925F8F"/>
    <w:rsid w:val="00926716"/>
    <w:rsid w:val="00933189"/>
    <w:rsid w:val="00943525"/>
    <w:rsid w:val="009473E9"/>
    <w:rsid w:val="0095777E"/>
    <w:rsid w:val="00990C77"/>
    <w:rsid w:val="009B2435"/>
    <w:rsid w:val="009B7F39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F511E"/>
    <w:rsid w:val="00D0204C"/>
    <w:rsid w:val="00D04892"/>
    <w:rsid w:val="00D17212"/>
    <w:rsid w:val="00D22C38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D2C51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c">
    <w:name w:val="Revision"/>
    <w:hidden/>
    <w:uiPriority w:val="99"/>
    <w:semiHidden/>
    <w:rsid w:val="00CF511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locked/>
    <w:rsid w:val="0052234C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1C2EA-A733-4E9D-BFF7-4347527E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Климова Юлия Валерьевна</dc:creator>
  <cp:lastModifiedBy>Климова Юлия Валерьевна</cp:lastModifiedBy>
  <cp:revision>46</cp:revision>
  <cp:lastPrinted>2017-10-05T10:01:00Z</cp:lastPrinted>
  <dcterms:created xsi:type="dcterms:W3CDTF">2021-03-22T14:12:00Z</dcterms:created>
  <dcterms:modified xsi:type="dcterms:W3CDTF">2025-10-07T13:48:00Z</dcterms:modified>
</cp:coreProperties>
</file>